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B39E" w14:textId="348322A0" w:rsidR="00056D03" w:rsidRPr="008F3D41" w:rsidRDefault="00056D03" w:rsidP="00056D03">
      <w:pPr>
        <w:spacing w:line="240" w:lineRule="auto"/>
        <w:jc w:val="right"/>
        <w:rPr>
          <w:rFonts w:ascii="Calibri Light" w:eastAsia="Calibri" w:hAnsi="Calibri Light" w:cs="Calibri Light"/>
          <w:sz w:val="16"/>
          <w:szCs w:val="16"/>
        </w:rPr>
      </w:pPr>
      <w:r w:rsidRPr="008F3D41">
        <w:rPr>
          <w:rFonts w:ascii="Calibri Light" w:eastAsia="Calibri" w:hAnsi="Calibri Light" w:cs="Calibri Light"/>
          <w:spacing w:val="26"/>
          <w:sz w:val="18"/>
          <w:szCs w:val="16"/>
          <w:u w:val="single"/>
        </w:rPr>
        <w:t>Załącznik nr 1 do zapytania ofertowego</w:t>
      </w:r>
    </w:p>
    <w:p w14:paraId="74AD81B9" w14:textId="77777777" w:rsidR="00056D03" w:rsidRPr="008F3D41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  <w:t>Zamawiający:</w:t>
      </w:r>
    </w:p>
    <w:p w14:paraId="3F56986F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 xml:space="preserve">Powiat Nowosądecki - Powiatowy Zarząd Dróg w Nowym Sączu  </w:t>
      </w:r>
    </w:p>
    <w:p w14:paraId="7822A879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>z siedzibą ul. Wiśniowieckiego 136, 33-300 Nowy Sącz</w:t>
      </w:r>
    </w:p>
    <w:p w14:paraId="64A6151A" w14:textId="77777777" w:rsidR="00056D03" w:rsidRPr="008F3D41" w:rsidRDefault="00056D03" w:rsidP="00056D03">
      <w:pPr>
        <w:suppressAutoHyphens/>
        <w:spacing w:after="0" w:line="240" w:lineRule="auto"/>
        <w:ind w:left="4678"/>
        <w:rPr>
          <w:rFonts w:ascii="Calibri Light" w:eastAsia="Times New Roman" w:hAnsi="Calibri Light" w:cs="Calibri Light"/>
          <w:b/>
          <w:lang w:eastAsia="ar-SA"/>
        </w:rPr>
      </w:pPr>
    </w:p>
    <w:p w14:paraId="52847D0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3FBE7088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br/>
        <w:t>Zarejestrowana nazwa (firma) Wykonawcy</w:t>
      </w:r>
      <w:r w:rsidRPr="008F3D41">
        <w:rPr>
          <w:rFonts w:ascii="Calibri Light" w:eastAsia="Times New Roman" w:hAnsi="Calibri Light" w:cs="Calibri Light"/>
          <w:lang w:eastAsia="ar-SA"/>
        </w:rPr>
        <w:t>:</w:t>
      </w:r>
    </w:p>
    <w:p w14:paraId="07EFE135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89F72E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380756F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0CA110AA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1A08FAB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585FCDD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Ulica: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60429CB3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68266E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8F3D41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8F3D41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03B1962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ED992CF" w14:textId="77777777" w:rsidR="00056D03" w:rsidRPr="00B974FA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telefon: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8F3D41">
        <w:rPr>
          <w:rFonts w:ascii="Calibri Light" w:eastAsia="Times New Roman" w:hAnsi="Calibri Light" w:cs="Calibri Light"/>
          <w:lang w:eastAsia="ar-SA"/>
        </w:rPr>
        <w:tab/>
      </w:r>
      <w:r w:rsidRPr="00B974FA">
        <w:rPr>
          <w:rFonts w:ascii="Calibri Light" w:eastAsia="Times New Roman" w:hAnsi="Calibri Light" w:cs="Calibri Light"/>
          <w:b/>
          <w:lang w:val="en-US" w:eastAsia="ar-SA"/>
        </w:rPr>
        <w:t>Adres e-mail:</w:t>
      </w:r>
      <w:r w:rsidRPr="00B974FA">
        <w:rPr>
          <w:rFonts w:ascii="Calibri Light" w:eastAsia="Times New Roman" w:hAnsi="Calibri Light" w:cs="Calibri Light"/>
          <w:b/>
          <w:lang w:val="en-US" w:eastAsia="ar-SA"/>
        </w:rPr>
        <w:tab/>
      </w:r>
      <w:r w:rsidRPr="00B974FA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</w:p>
    <w:p w14:paraId="0BE1DDBA" w14:textId="77777777" w:rsidR="00056D03" w:rsidRPr="00B974FA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7303E9D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8F3D41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8F3D41">
        <w:rPr>
          <w:rFonts w:ascii="Calibri Light" w:eastAsia="Times New Roman" w:hAnsi="Calibri Light" w:cs="Calibri Light"/>
          <w:lang w:val="en-US" w:eastAsia="ar-SA"/>
        </w:rPr>
        <w:tab/>
      </w: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8F3D41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1AF22123" w14:textId="1EC537C0" w:rsidR="004267DA" w:rsidRPr="008F3D41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</w:p>
    <w:p w14:paraId="24C7336C" w14:textId="284A3F2D" w:rsidR="004267DA" w:rsidRPr="008F3D41" w:rsidRDefault="004267DA" w:rsidP="0077585A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  <w:r w:rsidRPr="008F3D41">
        <w:rPr>
          <w:rFonts w:ascii="Calibri Light" w:eastAsia="Times New Roman" w:hAnsi="Calibri Light" w:cs="Calibri Light"/>
          <w:lang w:val="en-US" w:eastAsia="ar-SA"/>
        </w:rPr>
        <w:tab/>
      </w:r>
    </w:p>
    <w:p w14:paraId="4DAD3682" w14:textId="65A7713D" w:rsidR="00056D03" w:rsidRPr="00564E42" w:rsidRDefault="00056D03" w:rsidP="00F20B4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/>
          <w:bCs/>
          <w:iCs/>
        </w:rPr>
      </w:pPr>
      <w:r w:rsidRPr="009E281A">
        <w:rPr>
          <w:rFonts w:ascii="Calibri Light" w:eastAsia="Times New Roman" w:hAnsi="Calibri Light" w:cs="Calibri Light"/>
          <w:lang w:eastAsia="ar-SA"/>
        </w:rPr>
        <w:t>Składaj</w:t>
      </w:r>
      <w:r w:rsidRPr="009E281A">
        <w:rPr>
          <w:rFonts w:ascii="Calibri Light" w:eastAsia="TimesNewRoman" w:hAnsi="Calibri Light" w:cs="Calibri Light"/>
          <w:lang w:eastAsia="ar-SA"/>
        </w:rPr>
        <w:t>ą</w:t>
      </w:r>
      <w:r w:rsidRPr="009E281A">
        <w:rPr>
          <w:rFonts w:ascii="Calibri Light" w:eastAsia="Times New Roman" w:hAnsi="Calibri Light" w:cs="Calibri Light"/>
          <w:lang w:eastAsia="ar-SA"/>
        </w:rPr>
        <w:t>c ofert</w:t>
      </w:r>
      <w:r w:rsidRPr="009E281A">
        <w:rPr>
          <w:rFonts w:ascii="Calibri Light" w:eastAsia="TimesNewRoman" w:hAnsi="Calibri Light" w:cs="Calibri Light"/>
          <w:lang w:eastAsia="ar-SA"/>
        </w:rPr>
        <w:t xml:space="preserve">ę </w:t>
      </w:r>
      <w:r w:rsidRPr="009E281A">
        <w:rPr>
          <w:rFonts w:ascii="Calibri Light" w:eastAsia="Times New Roman" w:hAnsi="Calibri Light" w:cs="Calibri Light"/>
          <w:lang w:eastAsia="ar-SA"/>
        </w:rPr>
        <w:t xml:space="preserve">na realizację zamówienia nr </w:t>
      </w:r>
      <w:r w:rsidR="003A44AD" w:rsidRPr="003A44AD">
        <w:rPr>
          <w:rFonts w:ascii="Calibri Light" w:eastAsia="Times New Roman" w:hAnsi="Calibri Light" w:cs="Calibri Light"/>
          <w:b/>
          <w:bCs/>
          <w:lang w:eastAsia="ar-SA"/>
        </w:rPr>
        <w:t>PZD-IN.261.</w:t>
      </w:r>
      <w:r w:rsidR="0012073D">
        <w:rPr>
          <w:rFonts w:ascii="Calibri Light" w:eastAsia="Times New Roman" w:hAnsi="Calibri Light" w:cs="Calibri Light"/>
          <w:b/>
          <w:bCs/>
          <w:lang w:eastAsia="ar-SA"/>
        </w:rPr>
        <w:t>24</w:t>
      </w:r>
      <w:r w:rsidR="003A44AD" w:rsidRPr="003A44AD">
        <w:rPr>
          <w:rFonts w:ascii="Calibri Light" w:eastAsia="Times New Roman" w:hAnsi="Calibri Light" w:cs="Calibri Light"/>
          <w:b/>
          <w:bCs/>
          <w:lang w:eastAsia="ar-SA"/>
        </w:rPr>
        <w:t xml:space="preserve">.2026.DK </w:t>
      </w:r>
      <w:r w:rsidR="003A44AD">
        <w:rPr>
          <w:rFonts w:ascii="Calibri Light" w:eastAsia="Times New Roman" w:hAnsi="Calibri Light" w:cs="Calibri Light"/>
          <w:b/>
          <w:bCs/>
          <w:lang w:eastAsia="ar-SA"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 xml:space="preserve">pn.: </w:t>
      </w:r>
      <w:r w:rsidR="0012073D" w:rsidRPr="0012073D">
        <w:rPr>
          <w:rFonts w:ascii="Calibri Light" w:eastAsia="Calibri" w:hAnsi="Calibri Light" w:cs="Calibri Light"/>
          <w:b/>
          <w:bCs/>
          <w:iCs/>
          <w:szCs w:val="12"/>
          <w:lang w:eastAsia="pl-PL"/>
        </w:rPr>
        <w:t>Opracowanie dokumentacji projektowej przebudowy i/lub rozbudowy drogi powiatowej nr 1578K Kotów-Kamianna polegająca na budowie chodnika w m. Polany</w:t>
      </w:r>
      <w:r w:rsidR="0012073D">
        <w:rPr>
          <w:rFonts w:ascii="Calibri Light" w:eastAsia="Calibri" w:hAnsi="Calibri Light" w:cs="Calibri Light"/>
          <w:b/>
          <w:bCs/>
          <w:iCs/>
          <w:szCs w:val="12"/>
          <w:lang w:eastAsia="pl-PL"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>oferuję wykonanie przedmiotu zamówienia za następującą cenę:</w:t>
      </w:r>
    </w:p>
    <w:p w14:paraId="133021FB" w14:textId="77777777" w:rsidR="00056D03" w:rsidRPr="008F3D41" w:rsidRDefault="00056D03" w:rsidP="00056D03">
      <w:pPr>
        <w:spacing w:after="0" w:line="240" w:lineRule="auto"/>
        <w:ind w:left="360"/>
        <w:contextualSpacing/>
        <w:jc w:val="both"/>
        <w:rPr>
          <w:rFonts w:ascii="Calibri Light" w:eastAsia="Calibri" w:hAnsi="Calibri Light" w:cs="Calibri Light"/>
          <w:b/>
          <w:bCs/>
          <w:iCs/>
          <w:sz w:val="20"/>
          <w:szCs w:val="20"/>
        </w:rPr>
      </w:pPr>
    </w:p>
    <w:tbl>
      <w:tblPr>
        <w:tblStyle w:val="Tabela-Siatka"/>
        <w:tblW w:w="4424" w:type="pct"/>
        <w:tblInd w:w="1064" w:type="dxa"/>
        <w:tblLook w:val="04A0" w:firstRow="1" w:lastRow="0" w:firstColumn="1" w:lastColumn="0" w:noHBand="0" w:noVBand="1"/>
      </w:tblPr>
      <w:tblGrid>
        <w:gridCol w:w="2895"/>
        <w:gridCol w:w="1853"/>
        <w:gridCol w:w="3397"/>
      </w:tblGrid>
      <w:tr w:rsidR="00223CD0" w:rsidRPr="008F3D41" w14:paraId="66E7FDC5" w14:textId="77777777" w:rsidTr="00564E42">
        <w:trPr>
          <w:trHeight w:val="271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A1C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A54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647AD8BB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7D9577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991E" w14:textId="3BCB6796" w:rsidR="00223CD0" w:rsidRPr="008F3D41" w:rsidRDefault="00223CD0" w:rsidP="0077585A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8F3D41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223CD0" w:rsidRPr="008F3D41" w14:paraId="2F78C0F6" w14:textId="77777777" w:rsidTr="00564E42">
        <w:trPr>
          <w:trHeight w:val="271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61A7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43DF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93C3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CEB59D5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BE230D8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468F65D3" w14:textId="77777777" w:rsidR="00223CD0" w:rsidRPr="008F3D41" w:rsidRDefault="00223CD0" w:rsidP="0077585A">
      <w:pPr>
        <w:tabs>
          <w:tab w:val="left" w:pos="284"/>
        </w:tabs>
        <w:spacing w:line="240" w:lineRule="auto"/>
        <w:jc w:val="both"/>
        <w:rPr>
          <w:rFonts w:ascii="Calibri Light" w:hAnsi="Calibri Light" w:cs="Calibri Light"/>
        </w:rPr>
      </w:pPr>
    </w:p>
    <w:p w14:paraId="03A0AAFC" w14:textId="7015F3A7" w:rsidR="00AB3589" w:rsidRPr="008F3D41" w:rsidRDefault="00D20D51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</w:rPr>
      </w:pPr>
      <w:r w:rsidRPr="008F3D41">
        <w:rPr>
          <w:rFonts w:ascii="Calibri Light" w:hAnsi="Calibri Light" w:cs="Calibri Light"/>
        </w:rPr>
        <w:tab/>
      </w:r>
      <w:r w:rsidRP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 xml:space="preserve">* cena brutto słownie: </w:t>
      </w:r>
      <w:r w:rsidRPr="008F3D41">
        <w:rPr>
          <w:rFonts w:ascii="Calibri Light" w:hAnsi="Calibri Light" w:cs="Calibri Light"/>
        </w:rPr>
        <w:tab/>
      </w:r>
      <w:r w:rsid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>……………………………………………………………………………………</w:t>
      </w:r>
    </w:p>
    <w:p w14:paraId="57840CF2" w14:textId="779C62E3" w:rsidR="00161274" w:rsidRDefault="00AB3589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  <w:b/>
          <w:bCs/>
          <w:u w:val="single"/>
        </w:rPr>
      </w:pPr>
      <w:r w:rsidRPr="008F3D41">
        <w:rPr>
          <w:rFonts w:ascii="Calibri Light" w:hAnsi="Calibri Light" w:cs="Calibri Light"/>
        </w:rPr>
        <w:tab/>
      </w:r>
      <w:r w:rsidRPr="008F3D41">
        <w:rPr>
          <w:rFonts w:ascii="Calibri Light" w:hAnsi="Calibri Light" w:cs="Calibri Light"/>
        </w:rPr>
        <w:tab/>
      </w:r>
      <w:r w:rsidR="00161274" w:rsidRPr="008F3D41">
        <w:rPr>
          <w:rFonts w:ascii="Calibri Light" w:hAnsi="Calibri Light" w:cs="Calibri Light"/>
          <w:b/>
          <w:bCs/>
          <w:u w:val="single"/>
        </w:rPr>
        <w:t xml:space="preserve">Termin realizacji zamówienia: </w:t>
      </w:r>
      <w:r w:rsidR="0077585A" w:rsidRPr="008F3D41">
        <w:rPr>
          <w:rFonts w:ascii="Calibri Light" w:hAnsi="Calibri Light" w:cs="Calibri Light"/>
          <w:b/>
          <w:bCs/>
          <w:u w:val="single"/>
        </w:rPr>
        <w:t xml:space="preserve">do </w:t>
      </w:r>
      <w:r w:rsidR="0012073D">
        <w:rPr>
          <w:rFonts w:ascii="Calibri Light" w:hAnsi="Calibri Light" w:cs="Calibri Light"/>
          <w:b/>
          <w:bCs/>
          <w:u w:val="single"/>
        </w:rPr>
        <w:t>5</w:t>
      </w:r>
      <w:r w:rsidR="009E281A">
        <w:rPr>
          <w:rFonts w:ascii="Calibri Light" w:hAnsi="Calibri Light" w:cs="Calibri Light"/>
          <w:b/>
          <w:bCs/>
          <w:u w:val="single"/>
        </w:rPr>
        <w:t xml:space="preserve"> miesięcy </w:t>
      </w:r>
      <w:r w:rsidR="00EF7F54">
        <w:rPr>
          <w:rFonts w:ascii="Calibri Light" w:hAnsi="Calibri Light" w:cs="Calibri Light"/>
          <w:b/>
          <w:bCs/>
          <w:u w:val="single"/>
        </w:rPr>
        <w:t>o</w:t>
      </w:r>
      <w:r w:rsidR="009E281A">
        <w:rPr>
          <w:rFonts w:ascii="Calibri Light" w:hAnsi="Calibri Light" w:cs="Calibri Light"/>
          <w:b/>
          <w:bCs/>
          <w:u w:val="single"/>
        </w:rPr>
        <w:t xml:space="preserve">d </w:t>
      </w:r>
      <w:r w:rsidR="00EF7F54">
        <w:rPr>
          <w:rFonts w:ascii="Calibri Light" w:hAnsi="Calibri Light" w:cs="Calibri Light"/>
          <w:b/>
          <w:bCs/>
          <w:u w:val="single"/>
        </w:rPr>
        <w:t xml:space="preserve">dnia </w:t>
      </w:r>
      <w:r w:rsidR="009E281A">
        <w:rPr>
          <w:rFonts w:ascii="Calibri Light" w:hAnsi="Calibri Light" w:cs="Calibri Light"/>
          <w:b/>
          <w:bCs/>
          <w:u w:val="single"/>
        </w:rPr>
        <w:t>zawarcia umowy.</w:t>
      </w:r>
      <w:r w:rsidR="000802F8" w:rsidRPr="008F3D41">
        <w:rPr>
          <w:rFonts w:ascii="Calibri Light" w:hAnsi="Calibri Light" w:cs="Calibri Light"/>
          <w:b/>
          <w:bCs/>
          <w:u w:val="single"/>
        </w:rPr>
        <w:t xml:space="preserve"> </w:t>
      </w:r>
    </w:p>
    <w:p w14:paraId="0B2233AA" w14:textId="5418302E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Oferowan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cen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="00F21899" w:rsidRPr="008F3D41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 xml:space="preserve">zawiera wszystkie koszty niezbędne do zrealizowania zamówienia wynikające </w:t>
      </w:r>
      <w:r w:rsidR="00EF7F54">
        <w:rPr>
          <w:rFonts w:ascii="Calibri Light" w:eastAsia="Times New Roman" w:hAnsi="Calibri Light" w:cs="Calibri Light"/>
          <w:lang w:eastAsia="ar-SA"/>
        </w:rPr>
        <w:br/>
      </w:r>
      <w:r w:rsidRPr="008F3D41">
        <w:rPr>
          <w:rFonts w:ascii="Calibri Light" w:eastAsia="Times New Roman" w:hAnsi="Calibri Light" w:cs="Calibri Light"/>
          <w:lang w:eastAsia="ar-SA"/>
        </w:rPr>
        <w:t>z Zaproszenia</w:t>
      </w:r>
      <w:r w:rsidR="00223CD0" w:rsidRPr="008F3D41">
        <w:rPr>
          <w:rFonts w:ascii="Calibri Light" w:eastAsia="Times New Roman" w:hAnsi="Calibri Light" w:cs="Calibri Light"/>
          <w:lang w:eastAsia="ar-SA"/>
        </w:rPr>
        <w:t xml:space="preserve"> do złożenia oferty</w:t>
      </w:r>
      <w:r w:rsidRPr="008F3D41">
        <w:rPr>
          <w:rFonts w:ascii="Calibri Light" w:eastAsia="Times New Roman" w:hAnsi="Calibri Light" w:cs="Calibri Light"/>
          <w:lang w:eastAsia="ar-SA"/>
        </w:rPr>
        <w:t>.</w:t>
      </w:r>
    </w:p>
    <w:p w14:paraId="2B432911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4A8B483E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5C5F4EE9" w14:textId="13AA54FB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</w:t>
      </w:r>
      <w:r w:rsidR="00EF7F54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>zobowiązuję się w przypadku wyboru mojej oferty do zawarcia umowy w miejscu i terminie wyznaczonym przez Zamawiającego.</w:t>
      </w:r>
    </w:p>
    <w:p w14:paraId="4F63190F" w14:textId="088AE5BF" w:rsidR="00712291" w:rsidRPr="007C167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akceptuję warunki płatności określone w Zaproszeniu i projekcie umowy, tj. płatność przelewem terminie do 30 dni od dnia wpływu faktury do Zamawiającego.</w:t>
      </w:r>
    </w:p>
    <w:p w14:paraId="6876B07E" w14:textId="37C496C3" w:rsidR="007C1671" w:rsidRDefault="007C1671">
      <w:pPr>
        <w:rPr>
          <w:rFonts w:ascii="Calibri Light" w:eastAsia="Times New Roman" w:hAnsi="Calibri Light" w:cs="Calibri Light"/>
          <w:b/>
          <w:lang w:eastAsia="ar-SA"/>
        </w:rPr>
      </w:pPr>
      <w:r>
        <w:rPr>
          <w:rFonts w:ascii="Calibri Light" w:eastAsia="Times New Roman" w:hAnsi="Calibri Light" w:cs="Calibri Light"/>
          <w:b/>
          <w:lang w:eastAsia="ar-SA"/>
        </w:rPr>
        <w:br w:type="page"/>
      </w:r>
    </w:p>
    <w:p w14:paraId="6CB85624" w14:textId="32D50C2C" w:rsidR="00B95DF1" w:rsidRPr="008F3D41" w:rsidRDefault="00B95DF1" w:rsidP="00B95DF1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lastRenderedPageBreak/>
        <w:t xml:space="preserve">W celu wykazania się </w:t>
      </w:r>
      <w:r w:rsidR="00C47080">
        <w:rPr>
          <w:rFonts w:ascii="Calibri Light" w:eastAsia="Times New Roman" w:hAnsi="Calibri Light" w:cs="Calibri Light"/>
          <w:lang w:eastAsia="ar-SA"/>
        </w:rPr>
        <w:t>spełnianiem warunku udziału w postępowaniu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(zgodnie z pkt </w:t>
      </w:r>
      <w:r>
        <w:rPr>
          <w:rFonts w:ascii="Calibri Light" w:eastAsia="Times New Roman" w:hAnsi="Calibri Light" w:cs="Calibri Light"/>
          <w:lang w:eastAsia="ar-SA"/>
        </w:rPr>
        <w:t>3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zaproszenia) przedstawiam:</w:t>
      </w:r>
    </w:p>
    <w:p w14:paraId="44E396B5" w14:textId="77777777" w:rsidR="00B95DF1" w:rsidRPr="008F3D41" w:rsidRDefault="00B95DF1" w:rsidP="00B95DF1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wykaz osób odpowiedzialnych za realizację przedmiotu zamówienia: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"/>
        <w:gridCol w:w="5025"/>
        <w:gridCol w:w="3888"/>
      </w:tblGrid>
      <w:tr w:rsidR="00B95DF1" w:rsidRPr="008F3D41" w14:paraId="37A6FF29" w14:textId="77777777" w:rsidTr="00DE7D3E">
        <w:trPr>
          <w:trHeight w:val="89"/>
        </w:trPr>
        <w:tc>
          <w:tcPr>
            <w:tcW w:w="301" w:type="dxa"/>
            <w:vAlign w:val="center"/>
            <w:hideMark/>
          </w:tcPr>
          <w:p w14:paraId="6A19815E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Lp</w:t>
            </w:r>
          </w:p>
        </w:tc>
        <w:tc>
          <w:tcPr>
            <w:tcW w:w="5025" w:type="dxa"/>
            <w:vAlign w:val="center"/>
            <w:hideMark/>
          </w:tcPr>
          <w:p w14:paraId="6F84F2F9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Imię i nazwisko</w:t>
            </w:r>
          </w:p>
        </w:tc>
        <w:tc>
          <w:tcPr>
            <w:tcW w:w="3888" w:type="dxa"/>
            <w:vAlign w:val="center"/>
            <w:hideMark/>
          </w:tcPr>
          <w:p w14:paraId="5A6A3603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Kwalifikacje zawodowe</w:t>
            </w:r>
            <w:r w:rsidRPr="008F3D41">
              <w:rPr>
                <w:rFonts w:ascii="Calibri Light" w:hAnsi="Calibri Light" w:cs="Calibri Light"/>
                <w:b/>
                <w:bCs/>
              </w:rPr>
              <w:br/>
              <w:t xml:space="preserve"> (podać nazwę i nr uprawnień)</w:t>
            </w:r>
          </w:p>
        </w:tc>
      </w:tr>
      <w:tr w:rsidR="00B95DF1" w:rsidRPr="008F3D41" w14:paraId="5A8302C8" w14:textId="77777777" w:rsidTr="00DE7D3E">
        <w:trPr>
          <w:trHeight w:val="320"/>
        </w:trPr>
        <w:tc>
          <w:tcPr>
            <w:tcW w:w="301" w:type="dxa"/>
            <w:vAlign w:val="center"/>
            <w:hideMark/>
          </w:tcPr>
          <w:p w14:paraId="1C979B38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8F3D41">
              <w:rPr>
                <w:rFonts w:ascii="Calibri Light" w:hAnsi="Calibri Light" w:cs="Calibri Light"/>
                <w:bCs/>
              </w:rPr>
              <w:t>1</w:t>
            </w:r>
          </w:p>
        </w:tc>
        <w:tc>
          <w:tcPr>
            <w:tcW w:w="5025" w:type="dxa"/>
            <w:vAlign w:val="center"/>
          </w:tcPr>
          <w:p w14:paraId="7F2A6637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888" w:type="dxa"/>
            <w:vAlign w:val="center"/>
          </w:tcPr>
          <w:p w14:paraId="18A05900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6F0E8BD2" w14:textId="77777777" w:rsidR="00B95DF1" w:rsidRPr="008F3D41" w:rsidRDefault="00B95DF1" w:rsidP="00B95DF1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6B62F16" w14:textId="0DC85373" w:rsidR="002A52F8" w:rsidRDefault="002A52F8" w:rsidP="002A52F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nie podlegam wykluczeniu z postępowania na podstawie art.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7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ust.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1 ustawy z dnia 13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kwietnia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2022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r. o szczególnych rozwiązaniach w zakresie przeciwdziałania wspieraniu agresji na Ukrainę oraz służących ochronie bezpieczeństwa narodowego (</w:t>
      </w:r>
      <w:r w:rsidR="009B4E1B">
        <w:rPr>
          <w:rFonts w:ascii="Calibri Light" w:eastAsia="Times New Roman" w:hAnsi="Calibri Light" w:cs="Calibri Light"/>
          <w:lang w:eastAsia="ar-SA"/>
        </w:rPr>
        <w:t>t.j</w:t>
      </w:r>
      <w:r w:rsidR="00EF7F54">
        <w:rPr>
          <w:rFonts w:ascii="Calibri Light" w:eastAsia="Times New Roman" w:hAnsi="Calibri Light" w:cs="Calibri Light"/>
          <w:lang w:eastAsia="ar-SA"/>
        </w:rPr>
        <w:t>. </w:t>
      </w:r>
      <w:r w:rsidRPr="008F3D41">
        <w:rPr>
          <w:rFonts w:ascii="Calibri Light" w:eastAsia="Times New Roman" w:hAnsi="Calibri Light" w:cs="Calibri Light"/>
          <w:lang w:eastAsia="ar-SA"/>
        </w:rPr>
        <w:t>Dz.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z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202</w:t>
      </w:r>
      <w:r w:rsidR="002163A6">
        <w:rPr>
          <w:rFonts w:ascii="Calibri Light" w:eastAsia="Times New Roman" w:hAnsi="Calibri Light" w:cs="Calibri Light"/>
          <w:lang w:eastAsia="ar-SA"/>
        </w:rPr>
        <w:t>5</w:t>
      </w:r>
      <w:r w:rsidR="00EF7F54">
        <w:rPr>
          <w:rFonts w:ascii="Calibri Light" w:eastAsia="Times New Roman" w:hAnsi="Calibri Light" w:cs="Calibri Light"/>
          <w:lang w:eastAsia="ar-SA"/>
        </w:rPr>
        <w:t> r. </w:t>
      </w:r>
      <w:r w:rsidRPr="008F3D41">
        <w:rPr>
          <w:rFonts w:ascii="Calibri Light" w:eastAsia="Times New Roman" w:hAnsi="Calibri Light" w:cs="Calibri Light"/>
          <w:lang w:eastAsia="ar-SA"/>
        </w:rPr>
        <w:t>poz.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7C1671">
        <w:rPr>
          <w:rFonts w:ascii="Calibri Light" w:eastAsia="Times New Roman" w:hAnsi="Calibri Light" w:cs="Calibri Light"/>
          <w:lang w:eastAsia="ar-SA"/>
        </w:rPr>
        <w:t>514</w:t>
      </w:r>
      <w:r w:rsidRPr="008F3D41">
        <w:rPr>
          <w:rFonts w:ascii="Calibri Light" w:eastAsia="Times New Roman" w:hAnsi="Calibri Light" w:cs="Calibri Light"/>
          <w:lang w:eastAsia="ar-SA"/>
        </w:rPr>
        <w:t>).</w:t>
      </w:r>
      <w:r w:rsidRPr="008F3D41">
        <w:rPr>
          <w:rStyle w:val="Odwoanieprzypisudolnego"/>
          <w:rFonts w:ascii="Calibri Light" w:eastAsia="Times New Roman" w:hAnsi="Calibri Light" w:cs="Calibri Light"/>
          <w:lang w:eastAsia="ar-SA"/>
        </w:rPr>
        <w:footnoteReference w:id="1"/>
      </w:r>
    </w:p>
    <w:p w14:paraId="7591D834" w14:textId="5F1AFC0A" w:rsidR="00AC2505" w:rsidRPr="00AC2505" w:rsidRDefault="00AC2505" w:rsidP="00AC25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lang w:eastAsia="ar-SA"/>
        </w:rPr>
        <w:t xml:space="preserve">Oświadczam, że przedmiot zamówienia będę realizował bez udziału podwykonawców* / z udziałem podwykonawców w następującym zakresie: …………………………………….* (niepotrzebne skreślić). </w:t>
      </w:r>
    </w:p>
    <w:p w14:paraId="47B401B3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5FB21C13" w14:textId="43A78256" w:rsidR="00712291" w:rsidRPr="008F3D41" w:rsidRDefault="006D6392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Wyceniony wykaz elementów rozliczeniowych (WWER)</w:t>
      </w:r>
    </w:p>
    <w:p w14:paraId="4EEBDBE5" w14:textId="77777777" w:rsidR="00712291" w:rsidRPr="008F3D41" w:rsidRDefault="00712291" w:rsidP="008F3D41">
      <w:pPr>
        <w:suppressAutoHyphens/>
        <w:spacing w:after="0" w:line="240" w:lineRule="auto"/>
        <w:ind w:left="284" w:firstLine="76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8F3D41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09488434" w14:textId="77777777" w:rsidR="004267DA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CE46473" w14:textId="77777777" w:rsidR="00EF7F54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73AA5756" w14:textId="77777777" w:rsidR="00EF7F54" w:rsidRPr="008F3D41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E0476B7" w14:textId="77777777" w:rsidR="004267DA" w:rsidRPr="008F3D41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980"/>
      </w:tblGrid>
      <w:tr w:rsidR="008F3D41" w:rsidRPr="008F3D41" w14:paraId="3E30DF6E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8D1AC6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  <w:t>……………………........................................................</w:t>
            </w:r>
          </w:p>
        </w:tc>
        <w:tc>
          <w:tcPr>
            <w:tcW w:w="4980" w:type="dxa"/>
            <w:vMerge w:val="restart"/>
            <w:tcBorders>
              <w:top w:val="nil"/>
              <w:left w:val="nil"/>
              <w:right w:val="nil"/>
            </w:tcBorders>
            <w:shd w:val="clear" w:color="000000" w:fill="F2F2F2"/>
            <w:vAlign w:val="bottom"/>
          </w:tcPr>
          <w:p w14:paraId="3948F020" w14:textId="3C1C5CC9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  <w:tr w:rsidR="008F3D41" w:rsidRPr="008F3D41" w14:paraId="6FA10A0A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F856B3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>miejscowość, data</w:t>
            </w:r>
          </w:p>
        </w:tc>
        <w:tc>
          <w:tcPr>
            <w:tcW w:w="4980" w:type="dxa"/>
            <w:vMerge/>
            <w:tcBorders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2305C5" w14:textId="27206024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</w:p>
        </w:tc>
      </w:tr>
    </w:tbl>
    <w:p w14:paraId="7F19EDA2" w14:textId="77777777" w:rsidR="0009373D" w:rsidRPr="008F3D41" w:rsidRDefault="0009373D" w:rsidP="008F3D41">
      <w:pPr>
        <w:spacing w:line="240" w:lineRule="auto"/>
        <w:rPr>
          <w:rFonts w:ascii="Calibri Light" w:hAnsi="Calibri Light" w:cs="Calibri Light"/>
          <w:b/>
          <w:sz w:val="20"/>
          <w:szCs w:val="18"/>
        </w:rPr>
      </w:pPr>
    </w:p>
    <w:sectPr w:rsidR="0009373D" w:rsidRPr="008F3D41" w:rsidSect="003968A9">
      <w:headerReference w:type="default" r:id="rId8"/>
      <w:footerReference w:type="default" r:id="rId9"/>
      <w:pgSz w:w="11906" w:h="16838"/>
      <w:pgMar w:top="132" w:right="1274" w:bottom="709" w:left="1417" w:header="425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50C06" w14:textId="77777777" w:rsidR="00F54F10" w:rsidRDefault="00F54F10" w:rsidP="00D770B2">
      <w:pPr>
        <w:spacing w:after="0" w:line="240" w:lineRule="auto"/>
      </w:pPr>
      <w:r>
        <w:separator/>
      </w:r>
    </w:p>
  </w:endnote>
  <w:endnote w:type="continuationSeparator" w:id="0">
    <w:p w14:paraId="60AAEF43" w14:textId="77777777" w:rsidR="00F54F10" w:rsidRDefault="00F54F10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AE71" w14:textId="77777777" w:rsidR="00223CD0" w:rsidRPr="00056D03" w:rsidRDefault="00223CD0" w:rsidP="00223CD0">
    <w:pPr>
      <w:pStyle w:val="Stopka"/>
      <w:ind w:left="-709"/>
      <w:rPr>
        <w:rFonts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223CD0" w14:paraId="1E35CDF2" w14:textId="77777777" w:rsidTr="00056D0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C7C7C"/>
            <w:bottom w:val="nil"/>
          </w:tcBorders>
        </w:tcPr>
        <w:p w14:paraId="62FAFBE4" w14:textId="77777777" w:rsidR="00223CD0" w:rsidRPr="00056D03" w:rsidRDefault="00223CD0" w:rsidP="00223CD0">
          <w:pPr>
            <w:pStyle w:val="Stopka"/>
            <w:spacing w:line="276" w:lineRule="auto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C7C7C"/>
            <w:bottom w:val="nil"/>
          </w:tcBorders>
        </w:tcPr>
        <w:p w14:paraId="519E47AC" w14:textId="77777777" w:rsidR="00223CD0" w:rsidRPr="00056D03" w:rsidRDefault="00223CD0" w:rsidP="00223CD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C7C7C"/>
            <w:bottom w:val="nil"/>
          </w:tcBorders>
          <w:vAlign w:val="center"/>
          <w:hideMark/>
        </w:tcPr>
        <w:p w14:paraId="40307643" w14:textId="77777777" w:rsidR="00223CD0" w:rsidRPr="00056D03" w:rsidRDefault="00223CD0" w:rsidP="00223CD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</w:rPr>
          </w:pPr>
          <w:r w:rsidRPr="00056D03">
            <w:rPr>
              <w:rFonts w:cs="Calibri"/>
              <w:b w:val="0"/>
              <w:sz w:val="10"/>
              <w:szCs w:val="12"/>
            </w:rPr>
            <w:t xml:space="preserve">Strona </w:t>
          </w:r>
          <w:r w:rsidRPr="00056D03">
            <w:rPr>
              <w:rFonts w:cs="Calibri"/>
              <w:sz w:val="10"/>
              <w:szCs w:val="12"/>
            </w:rPr>
            <w:fldChar w:fldCharType="begin"/>
          </w:r>
          <w:r w:rsidRPr="00056D03">
            <w:rPr>
              <w:rFonts w:cs="Calibri"/>
              <w:b w:val="0"/>
              <w:sz w:val="10"/>
              <w:szCs w:val="12"/>
            </w:rPr>
            <w:instrText>PAGE</w:instrText>
          </w:r>
          <w:r w:rsidRPr="00056D03">
            <w:rPr>
              <w:rFonts w:cs="Calibri"/>
              <w:sz w:val="10"/>
              <w:szCs w:val="12"/>
            </w:rPr>
            <w:fldChar w:fldCharType="separate"/>
          </w:r>
          <w:r w:rsidRPr="00056D03">
            <w:rPr>
              <w:rFonts w:cs="Calibri"/>
              <w:sz w:val="10"/>
              <w:szCs w:val="12"/>
            </w:rPr>
            <w:t>1</w:t>
          </w:r>
          <w:r w:rsidRPr="00056D03">
            <w:rPr>
              <w:rFonts w:cs="Calibri"/>
              <w:sz w:val="10"/>
              <w:szCs w:val="12"/>
            </w:rPr>
            <w:fldChar w:fldCharType="end"/>
          </w:r>
        </w:p>
      </w:tc>
    </w:tr>
  </w:tbl>
  <w:p w14:paraId="552C59F5" w14:textId="77777777" w:rsidR="00537ECB" w:rsidRPr="00223CD0" w:rsidRDefault="00537ECB" w:rsidP="00223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9E92A" w14:textId="77777777" w:rsidR="00F54F10" w:rsidRDefault="00F54F10" w:rsidP="00D770B2">
      <w:pPr>
        <w:spacing w:after="0" w:line="240" w:lineRule="auto"/>
      </w:pPr>
      <w:r>
        <w:separator/>
      </w:r>
    </w:p>
  </w:footnote>
  <w:footnote w:type="continuationSeparator" w:id="0">
    <w:p w14:paraId="601C905A" w14:textId="77777777" w:rsidR="00F54F10" w:rsidRDefault="00F54F10" w:rsidP="00D770B2">
      <w:pPr>
        <w:spacing w:after="0" w:line="240" w:lineRule="auto"/>
      </w:pPr>
      <w:r>
        <w:continuationSeparator/>
      </w:r>
    </w:p>
  </w:footnote>
  <w:footnote w:id="1">
    <w:p w14:paraId="0DE9AD49" w14:textId="1AAEB35A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 Na podstawie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7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 ustawy z dnia 13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kwietnia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szczególnych rozwiązaniach w zakresie przeciwdziałania wspieraniu agresji na Ukrainę oraz służących ochronie bezpieczeństwa narodowego (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t.j.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9B4E1B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5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r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A9720F">
        <w:rPr>
          <w:rFonts w:ascii="Calibri Light" w:hAnsi="Calibri Light" w:cs="Calibri Light"/>
          <w:i/>
          <w:iCs/>
          <w:sz w:val="16"/>
          <w:szCs w:val="16"/>
        </w:rPr>
        <w:t>5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1</w:t>
      </w:r>
      <w:r w:rsidR="00A9720F">
        <w:rPr>
          <w:rFonts w:ascii="Calibri Light" w:hAnsi="Calibri Light" w:cs="Calibri Light"/>
          <w:i/>
          <w:iCs/>
          <w:sz w:val="16"/>
          <w:szCs w:val="16"/>
        </w:rPr>
        <w:t>4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z postępowania o udzielenie zamówienia publicznego wyklucza Z postępowania wyklucza się:</w:t>
      </w:r>
      <w:r w:rsidR="00EF24D5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</w:p>
    <w:p w14:paraId="7904D61E" w14:textId="7777777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</w:p>
    <w:p w14:paraId="472481D1" w14:textId="22E3000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2) wykonawcę, którego beneficjentem rzeczywistym w rozumieniu ustawy z dnia 1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marca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2018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przeciwdziałaniu praniu pieniędzy oraz finansowaniu terroryzmu (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t.j. D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5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644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osoba wymieniona w wykazach określonych w rozporządzeniu 765/2006 i rozporządzeniu 269/2014 albo wpisana na listę lub będąca takim beneficjentem rzeczywistym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r., o ile została wpisana na listę na podstawie decyzji w sprawie wpisu na listę rozstrzygającej o zastosowaniu środka, o którym mowa w art. 1 pkt 3 w/w ustawy; </w:t>
      </w:r>
    </w:p>
    <w:p w14:paraId="26393370" w14:textId="43124767" w:rsidR="002A52F8" w:rsidRPr="004941FD" w:rsidRDefault="002A52F8" w:rsidP="00EF24D5">
      <w:pPr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3) wykonawcę, którego jednostką dominującą w rozumieniu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pkt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37 ustawy z dnia 29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września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1994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rachunkowości (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t.j.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3 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120 z późn. zm.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podmiot wymieniony w wykazach określonych w rozporządzeniu 765/2006 i rozporządzeniu 269/2014 albo wpisany na listę lub będący taką jednostką dominującą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r., o ile został wpisany na listę na podstawie decyzji w sprawie wpisu na listę rozstrzygającej o zastosowaniu środka, o którym mowa w art. 1 pkt 3 w/w ustawy</w:t>
      </w:r>
    </w:p>
    <w:p w14:paraId="7B771E5C" w14:textId="77777777" w:rsidR="002A52F8" w:rsidRDefault="002A52F8" w:rsidP="002A52F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7" w:type="pct"/>
      <w:tblInd w:w="-567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62"/>
      <w:gridCol w:w="7861"/>
    </w:tblGrid>
    <w:tr w:rsidR="008F58F5" w:rsidRPr="00620017" w14:paraId="498875E1" w14:textId="77777777" w:rsidTr="000008D2">
      <w:trPr>
        <w:trHeight w:val="70"/>
      </w:trPr>
      <w:tc>
        <w:tcPr>
          <w:tcW w:w="2383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35447593" w14:textId="6040C42B" w:rsidR="008F58F5" w:rsidRPr="00620017" w:rsidRDefault="008F58F5" w:rsidP="008F58F5">
          <w:pPr>
            <w:widowControl w:val="0"/>
            <w:tabs>
              <w:tab w:val="center" w:pos="4536"/>
              <w:tab w:val="right" w:pos="9072"/>
            </w:tabs>
            <w:spacing w:after="0"/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</w:pPr>
          <w:bookmarkStart w:id="0" w:name="_Hlk102652794"/>
          <w:bookmarkStart w:id="1" w:name="_Hlk102652795"/>
          <w:bookmarkStart w:id="2" w:name="_Hlk103278934"/>
          <w:bookmarkStart w:id="3" w:name="_Hlk103278935"/>
          <w:bookmarkStart w:id="4" w:name="_Hlk103279633"/>
          <w:bookmarkStart w:id="5" w:name="_Hlk103279634"/>
          <w:bookmarkStart w:id="6" w:name="_Hlk112769874"/>
          <w:bookmarkStart w:id="7" w:name="_Hlk112769875"/>
          <w:bookmarkStart w:id="8" w:name="_Hlk113353408"/>
          <w:bookmarkStart w:id="9" w:name="_Hlk113353409"/>
          <w:bookmarkStart w:id="10" w:name="_Hlk113353414"/>
          <w:bookmarkStart w:id="11" w:name="_Hlk113353415"/>
          <w:bookmarkStart w:id="12" w:name="_Hlk113353418"/>
          <w:bookmarkStart w:id="13" w:name="_Hlk113353419"/>
          <w:bookmarkStart w:id="14" w:name="_Hlk113353423"/>
          <w:bookmarkStart w:id="15" w:name="_Hlk113353424"/>
          <w:bookmarkStart w:id="16" w:name="_Hlk113353426"/>
          <w:bookmarkStart w:id="17" w:name="_Hlk113353427"/>
          <w:bookmarkStart w:id="18" w:name="_Hlk113353430"/>
          <w:bookmarkStart w:id="19" w:name="_Hlk113353431"/>
          <w:bookmarkStart w:id="20" w:name="_Hlk113353434"/>
          <w:bookmarkStart w:id="21" w:name="_Hlk113353435"/>
          <w:bookmarkStart w:id="22" w:name="_Hlk209806559"/>
          <w:bookmarkStart w:id="23" w:name="_Hlk209806560"/>
          <w:bookmarkStart w:id="24" w:name="_Hlk209806567"/>
          <w:bookmarkStart w:id="25" w:name="_Hlk209806568"/>
          <w:bookmarkStart w:id="26" w:name="_Hlk209806576"/>
          <w:bookmarkStart w:id="27" w:name="_Hlk209806577"/>
          <w:r w:rsidRPr="00620017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 xml:space="preserve">Nr zamówienia: </w:t>
          </w:r>
          <w:r w:rsidRPr="00D879CD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PZD-IN.261.</w:t>
          </w:r>
          <w:r w:rsidR="0012073D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24</w:t>
          </w:r>
          <w:r w:rsidRPr="00D879CD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.2026.DK</w:t>
          </w:r>
        </w:p>
      </w:tc>
      <w:tc>
        <w:tcPr>
          <w:tcW w:w="7936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1E5F4FE3" w14:textId="12A4D3ED" w:rsidR="008F58F5" w:rsidRPr="00F17ABD" w:rsidRDefault="0012073D" w:rsidP="008F58F5">
          <w:pPr>
            <w:widowControl w:val="0"/>
            <w:spacing w:after="0"/>
            <w:rPr>
              <w:rFonts w:ascii="Calibri Light" w:eastAsia="Calibri" w:hAnsi="Calibri Light" w:cs="Calibri"/>
              <w:sz w:val="12"/>
              <w:szCs w:val="12"/>
              <w:lang w:eastAsia="en-GB"/>
            </w:rPr>
          </w:pPr>
          <w:r w:rsidRPr="0012073D">
            <w:rPr>
              <w:rFonts w:ascii="Calibri Light" w:eastAsia="Calibri" w:hAnsi="Calibri Light" w:cs="Calibri"/>
              <w:iCs/>
              <w:sz w:val="12"/>
              <w:szCs w:val="12"/>
              <w:lang w:eastAsia="en-GB"/>
            </w:rPr>
            <w:t>Opracowanie dokumentacji projektowej przebudowy i/lub rozbudowy drogi powiatowej nr 1578K Kotów-Kamianna polegająca na budowie chodnika w m. Polany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</w:tbl>
  <w:p w14:paraId="0E78248C" w14:textId="77777777" w:rsidR="00537ECB" w:rsidRPr="008F58F5" w:rsidRDefault="00537ECB" w:rsidP="008F58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22322FD8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B380B19A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C64E3AA8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Calibri Light" w:hAnsi="Calibri Light" w:cs="Calibri Light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78F0170E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Calibri Light" w:hAnsi="Calibri Light" w:cs="Calibri Light" w:hint="default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72464C2E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380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02BE5E36"/>
    <w:multiLevelType w:val="multilevel"/>
    <w:tmpl w:val="7B26F2F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6342338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094A7EA2"/>
    <w:multiLevelType w:val="multilevel"/>
    <w:tmpl w:val="E71E0B3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09506B43"/>
    <w:multiLevelType w:val="multilevel"/>
    <w:tmpl w:val="E5C205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D522554"/>
    <w:multiLevelType w:val="hybridMultilevel"/>
    <w:tmpl w:val="61EABA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AF3694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671A50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FD2039"/>
    <w:multiLevelType w:val="hybridMultilevel"/>
    <w:tmpl w:val="07102F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EC1CEE"/>
    <w:multiLevelType w:val="multilevel"/>
    <w:tmpl w:val="1EAE66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5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1654B6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3813AF4"/>
    <w:multiLevelType w:val="multilevel"/>
    <w:tmpl w:val="2D764E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2C197F0F"/>
    <w:multiLevelType w:val="hybridMultilevel"/>
    <w:tmpl w:val="1C1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326C2"/>
    <w:multiLevelType w:val="multilevel"/>
    <w:tmpl w:val="527CE4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B1F5C2A"/>
    <w:multiLevelType w:val="multilevel"/>
    <w:tmpl w:val="4614FAF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3F8347EF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3FF2573F"/>
    <w:multiLevelType w:val="multilevel"/>
    <w:tmpl w:val="D79E634A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30544D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6" w15:restartNumberingAfterBreak="0">
    <w:nsid w:val="4E59020B"/>
    <w:multiLevelType w:val="multilevel"/>
    <w:tmpl w:val="EE0CF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60903AD9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18037BB"/>
    <w:multiLevelType w:val="multilevel"/>
    <w:tmpl w:val="D2A6D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3614B19"/>
    <w:multiLevelType w:val="hybridMultilevel"/>
    <w:tmpl w:val="799A83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A4113"/>
    <w:multiLevelType w:val="multilevel"/>
    <w:tmpl w:val="945E5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8A833C7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>
      <w:start w:val="1"/>
      <w:numFmt w:val="decimal"/>
      <w:lvlText w:val="%4."/>
      <w:lvlJc w:val="left"/>
      <w:pPr>
        <w:ind w:left="2540" w:hanging="360"/>
      </w:pPr>
    </w:lvl>
    <w:lvl w:ilvl="4" w:tplc="04150019">
      <w:start w:val="1"/>
      <w:numFmt w:val="lowerLetter"/>
      <w:lvlText w:val="%5."/>
      <w:lvlJc w:val="left"/>
      <w:pPr>
        <w:ind w:left="3260" w:hanging="360"/>
      </w:pPr>
    </w:lvl>
    <w:lvl w:ilvl="5" w:tplc="0415001B">
      <w:start w:val="1"/>
      <w:numFmt w:val="lowerRoman"/>
      <w:lvlText w:val="%6."/>
      <w:lvlJc w:val="right"/>
      <w:pPr>
        <w:ind w:left="3980" w:hanging="180"/>
      </w:pPr>
    </w:lvl>
    <w:lvl w:ilvl="6" w:tplc="0415000F">
      <w:start w:val="1"/>
      <w:numFmt w:val="decimal"/>
      <w:lvlText w:val="%7."/>
      <w:lvlJc w:val="left"/>
      <w:pPr>
        <w:ind w:left="4700" w:hanging="360"/>
      </w:pPr>
    </w:lvl>
    <w:lvl w:ilvl="7" w:tplc="04150019">
      <w:start w:val="1"/>
      <w:numFmt w:val="lowerLetter"/>
      <w:lvlText w:val="%8."/>
      <w:lvlJc w:val="left"/>
      <w:pPr>
        <w:ind w:left="5420" w:hanging="360"/>
      </w:pPr>
    </w:lvl>
    <w:lvl w:ilvl="8" w:tplc="0415001B">
      <w:start w:val="1"/>
      <w:numFmt w:val="lowerRoman"/>
      <w:lvlText w:val="%9."/>
      <w:lvlJc w:val="right"/>
      <w:pPr>
        <w:ind w:left="6140" w:hanging="180"/>
      </w:pPr>
    </w:lvl>
  </w:abstractNum>
  <w:abstractNum w:abstractNumId="35" w15:restartNumberingAfterBreak="0">
    <w:nsid w:val="6EFA4B33"/>
    <w:multiLevelType w:val="hybridMultilevel"/>
    <w:tmpl w:val="5730627A"/>
    <w:lvl w:ilvl="0" w:tplc="99643A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8508E4"/>
    <w:multiLevelType w:val="multilevel"/>
    <w:tmpl w:val="7C44B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70B8124B"/>
    <w:multiLevelType w:val="multilevel"/>
    <w:tmpl w:val="9B687F36"/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  <w:rPr>
        <w:rFonts w:hint="default"/>
        <w:b/>
        <w:color w:val="auto"/>
        <w:sz w:val="22"/>
        <w:szCs w:val="22"/>
        <w:u w:val="single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 w:hint="default"/>
        <w:b w:val="0"/>
        <w:i w:val="0"/>
        <w:sz w:val="18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  <w:b w:val="0"/>
        <w:sz w:val="22"/>
      </w:rPr>
    </w:lvl>
    <w:lvl w:ilvl="5">
      <w:numFmt w:val="decimal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8" w15:restartNumberingAfterBreak="0">
    <w:nsid w:val="72E92516"/>
    <w:multiLevelType w:val="multilevel"/>
    <w:tmpl w:val="D2301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9" w15:restartNumberingAfterBreak="0">
    <w:nsid w:val="776819D6"/>
    <w:multiLevelType w:val="multilevel"/>
    <w:tmpl w:val="6E28705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7F047DAC"/>
    <w:multiLevelType w:val="multilevel"/>
    <w:tmpl w:val="466AE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257252601">
    <w:abstractNumId w:val="23"/>
  </w:num>
  <w:num w:numId="2" w16cid:durableId="1580209757">
    <w:abstractNumId w:val="27"/>
  </w:num>
  <w:num w:numId="3" w16cid:durableId="2100784162">
    <w:abstractNumId w:val="32"/>
  </w:num>
  <w:num w:numId="4" w16cid:durableId="12757513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49933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 w16cid:durableId="16521289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04826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 w16cid:durableId="172340260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 w16cid:durableId="446388562">
    <w:abstractNumId w:val="21"/>
  </w:num>
  <w:num w:numId="10" w16cid:durableId="2092966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87783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186374119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3" w16cid:durableId="17670746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4" w16cid:durableId="1084229091">
    <w:abstractNumId w:val="19"/>
  </w:num>
  <w:num w:numId="15" w16cid:durableId="1898012351">
    <w:abstractNumId w:val="12"/>
  </w:num>
  <w:num w:numId="16" w16cid:durableId="1168449766">
    <w:abstractNumId w:val="17"/>
  </w:num>
  <w:num w:numId="17" w16cid:durableId="1653556028">
    <w:abstractNumId w:val="22"/>
  </w:num>
  <w:num w:numId="18" w16cid:durableId="1035425283">
    <w:abstractNumId w:val="9"/>
  </w:num>
  <w:num w:numId="19" w16cid:durableId="1033002310">
    <w:abstractNumId w:val="33"/>
  </w:num>
  <w:num w:numId="20" w16cid:durableId="1458524084">
    <w:abstractNumId w:val="36"/>
  </w:num>
  <w:num w:numId="21" w16cid:durableId="1767385401">
    <w:abstractNumId w:val="18"/>
  </w:num>
  <w:num w:numId="22" w16cid:durableId="262034060">
    <w:abstractNumId w:val="11"/>
  </w:num>
  <w:num w:numId="23" w16cid:durableId="1351376129">
    <w:abstractNumId w:val="26"/>
  </w:num>
  <w:num w:numId="24" w16cid:durableId="770206177">
    <w:abstractNumId w:val="34"/>
  </w:num>
  <w:num w:numId="25" w16cid:durableId="421417903">
    <w:abstractNumId w:val="25"/>
  </w:num>
  <w:num w:numId="26" w16cid:durableId="1652903893">
    <w:abstractNumId w:val="13"/>
  </w:num>
  <w:num w:numId="27" w16cid:durableId="581794302">
    <w:abstractNumId w:val="15"/>
  </w:num>
  <w:num w:numId="28" w16cid:durableId="324476753">
    <w:abstractNumId w:val="14"/>
  </w:num>
  <w:num w:numId="29" w16cid:durableId="2031101687">
    <w:abstractNumId w:val="20"/>
  </w:num>
  <w:num w:numId="30" w16cid:durableId="905070974">
    <w:abstractNumId w:val="30"/>
  </w:num>
  <w:num w:numId="31" w16cid:durableId="1068042893">
    <w:abstractNumId w:val="16"/>
  </w:num>
  <w:num w:numId="32" w16cid:durableId="1501432146">
    <w:abstractNumId w:val="37"/>
  </w:num>
  <w:num w:numId="33" w16cid:durableId="213517428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1071049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45419550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276D2"/>
    <w:rsid w:val="0003174F"/>
    <w:rsid w:val="00041BDF"/>
    <w:rsid w:val="00056D03"/>
    <w:rsid w:val="00060657"/>
    <w:rsid w:val="00067025"/>
    <w:rsid w:val="00075E06"/>
    <w:rsid w:val="000802F8"/>
    <w:rsid w:val="000911C5"/>
    <w:rsid w:val="0009120E"/>
    <w:rsid w:val="0009373D"/>
    <w:rsid w:val="000A5687"/>
    <w:rsid w:val="000B0AC8"/>
    <w:rsid w:val="000C5DB8"/>
    <w:rsid w:val="000D3CE2"/>
    <w:rsid w:val="000D6993"/>
    <w:rsid w:val="000E4BBE"/>
    <w:rsid w:val="000F78B2"/>
    <w:rsid w:val="00106E49"/>
    <w:rsid w:val="00115E2C"/>
    <w:rsid w:val="00116B6E"/>
    <w:rsid w:val="001170B9"/>
    <w:rsid w:val="0012073D"/>
    <w:rsid w:val="001241C7"/>
    <w:rsid w:val="001457D2"/>
    <w:rsid w:val="00161274"/>
    <w:rsid w:val="00162AAF"/>
    <w:rsid w:val="001643D7"/>
    <w:rsid w:val="0017137E"/>
    <w:rsid w:val="00190A29"/>
    <w:rsid w:val="001A2559"/>
    <w:rsid w:val="001A4740"/>
    <w:rsid w:val="001B0545"/>
    <w:rsid w:val="001B0E61"/>
    <w:rsid w:val="001B28C8"/>
    <w:rsid w:val="001B29B5"/>
    <w:rsid w:val="001B2EB4"/>
    <w:rsid w:val="001B32FC"/>
    <w:rsid w:val="001B7685"/>
    <w:rsid w:val="001C1A7C"/>
    <w:rsid w:val="001C5A70"/>
    <w:rsid w:val="001C6FDE"/>
    <w:rsid w:val="001D2BAF"/>
    <w:rsid w:val="001E492A"/>
    <w:rsid w:val="001E4BF9"/>
    <w:rsid w:val="001E4CE6"/>
    <w:rsid w:val="001F1FE9"/>
    <w:rsid w:val="001F2FC6"/>
    <w:rsid w:val="001F57C8"/>
    <w:rsid w:val="00205CD5"/>
    <w:rsid w:val="002163A6"/>
    <w:rsid w:val="00223CD0"/>
    <w:rsid w:val="00233429"/>
    <w:rsid w:val="00233AB4"/>
    <w:rsid w:val="002538DA"/>
    <w:rsid w:val="00261B45"/>
    <w:rsid w:val="00277249"/>
    <w:rsid w:val="00277943"/>
    <w:rsid w:val="002900DC"/>
    <w:rsid w:val="00296073"/>
    <w:rsid w:val="002A52F8"/>
    <w:rsid w:val="002A6DAA"/>
    <w:rsid w:val="002B1329"/>
    <w:rsid w:val="002C42C5"/>
    <w:rsid w:val="002D3CDB"/>
    <w:rsid w:val="002D5F0A"/>
    <w:rsid w:val="002E14B9"/>
    <w:rsid w:val="002E4630"/>
    <w:rsid w:val="002E58E1"/>
    <w:rsid w:val="002F0CD5"/>
    <w:rsid w:val="002F2C36"/>
    <w:rsid w:val="002F3255"/>
    <w:rsid w:val="00300654"/>
    <w:rsid w:val="003137E1"/>
    <w:rsid w:val="003237AB"/>
    <w:rsid w:val="003309E7"/>
    <w:rsid w:val="00335F54"/>
    <w:rsid w:val="003375AF"/>
    <w:rsid w:val="00346CA4"/>
    <w:rsid w:val="0035266C"/>
    <w:rsid w:val="00376FC4"/>
    <w:rsid w:val="0038651D"/>
    <w:rsid w:val="00386F58"/>
    <w:rsid w:val="003968A9"/>
    <w:rsid w:val="003A44AD"/>
    <w:rsid w:val="003A6501"/>
    <w:rsid w:val="003B50D0"/>
    <w:rsid w:val="003C11A0"/>
    <w:rsid w:val="003C4E57"/>
    <w:rsid w:val="003C67AC"/>
    <w:rsid w:val="003D04A2"/>
    <w:rsid w:val="003D4B45"/>
    <w:rsid w:val="003D7E4A"/>
    <w:rsid w:val="003D7E78"/>
    <w:rsid w:val="003F12DD"/>
    <w:rsid w:val="003F6ECB"/>
    <w:rsid w:val="0040077F"/>
    <w:rsid w:val="00406E9A"/>
    <w:rsid w:val="004125A4"/>
    <w:rsid w:val="00414642"/>
    <w:rsid w:val="00423E2A"/>
    <w:rsid w:val="00425FAC"/>
    <w:rsid w:val="004267DA"/>
    <w:rsid w:val="00433969"/>
    <w:rsid w:val="004421EE"/>
    <w:rsid w:val="004467BC"/>
    <w:rsid w:val="0045095F"/>
    <w:rsid w:val="004620ED"/>
    <w:rsid w:val="004629AD"/>
    <w:rsid w:val="0047183F"/>
    <w:rsid w:val="0048506B"/>
    <w:rsid w:val="004864F5"/>
    <w:rsid w:val="00492F8A"/>
    <w:rsid w:val="004B1705"/>
    <w:rsid w:val="004B524D"/>
    <w:rsid w:val="004C15BD"/>
    <w:rsid w:val="004C4337"/>
    <w:rsid w:val="004C6C09"/>
    <w:rsid w:val="004D4E98"/>
    <w:rsid w:val="004E20BE"/>
    <w:rsid w:val="004E5D53"/>
    <w:rsid w:val="004F11D5"/>
    <w:rsid w:val="004F1D9A"/>
    <w:rsid w:val="004F2759"/>
    <w:rsid w:val="004F30F4"/>
    <w:rsid w:val="00513D0B"/>
    <w:rsid w:val="005141DE"/>
    <w:rsid w:val="00521D12"/>
    <w:rsid w:val="005227E1"/>
    <w:rsid w:val="00522B05"/>
    <w:rsid w:val="00523F1B"/>
    <w:rsid w:val="005248CC"/>
    <w:rsid w:val="00537ECB"/>
    <w:rsid w:val="00555FEE"/>
    <w:rsid w:val="0055798C"/>
    <w:rsid w:val="005623E3"/>
    <w:rsid w:val="00563645"/>
    <w:rsid w:val="00564E42"/>
    <w:rsid w:val="00577794"/>
    <w:rsid w:val="00580CE6"/>
    <w:rsid w:val="00582266"/>
    <w:rsid w:val="00582657"/>
    <w:rsid w:val="005875D1"/>
    <w:rsid w:val="00591B2D"/>
    <w:rsid w:val="00593F1B"/>
    <w:rsid w:val="00595B32"/>
    <w:rsid w:val="00596E1B"/>
    <w:rsid w:val="005A683E"/>
    <w:rsid w:val="005B384A"/>
    <w:rsid w:val="005B68B5"/>
    <w:rsid w:val="005C235A"/>
    <w:rsid w:val="005C3162"/>
    <w:rsid w:val="005D2B72"/>
    <w:rsid w:val="005D2D43"/>
    <w:rsid w:val="006064CC"/>
    <w:rsid w:val="006071B0"/>
    <w:rsid w:val="0061458B"/>
    <w:rsid w:val="00623559"/>
    <w:rsid w:val="006305A4"/>
    <w:rsid w:val="006411AA"/>
    <w:rsid w:val="00642FE8"/>
    <w:rsid w:val="00645753"/>
    <w:rsid w:val="00654B0C"/>
    <w:rsid w:val="0065708C"/>
    <w:rsid w:val="00672217"/>
    <w:rsid w:val="00674D09"/>
    <w:rsid w:val="00694299"/>
    <w:rsid w:val="006A13CF"/>
    <w:rsid w:val="006A207E"/>
    <w:rsid w:val="006A432A"/>
    <w:rsid w:val="006B212F"/>
    <w:rsid w:val="006C6AAE"/>
    <w:rsid w:val="006D6392"/>
    <w:rsid w:val="006E6FF3"/>
    <w:rsid w:val="006F44B7"/>
    <w:rsid w:val="006F7868"/>
    <w:rsid w:val="006F7E2D"/>
    <w:rsid w:val="00701B58"/>
    <w:rsid w:val="00712291"/>
    <w:rsid w:val="00714073"/>
    <w:rsid w:val="00721196"/>
    <w:rsid w:val="007237BD"/>
    <w:rsid w:val="00724F7F"/>
    <w:rsid w:val="0073381C"/>
    <w:rsid w:val="007340D3"/>
    <w:rsid w:val="0076628D"/>
    <w:rsid w:val="0077585A"/>
    <w:rsid w:val="007800D2"/>
    <w:rsid w:val="00787E5B"/>
    <w:rsid w:val="00791633"/>
    <w:rsid w:val="00793487"/>
    <w:rsid w:val="007946EE"/>
    <w:rsid w:val="00794A46"/>
    <w:rsid w:val="007A11E9"/>
    <w:rsid w:val="007B29D2"/>
    <w:rsid w:val="007B4111"/>
    <w:rsid w:val="007B5C22"/>
    <w:rsid w:val="007B71AF"/>
    <w:rsid w:val="007C1671"/>
    <w:rsid w:val="007C6841"/>
    <w:rsid w:val="007D040D"/>
    <w:rsid w:val="007D1046"/>
    <w:rsid w:val="007E6FAC"/>
    <w:rsid w:val="007F0FD5"/>
    <w:rsid w:val="00803A5E"/>
    <w:rsid w:val="00804C7A"/>
    <w:rsid w:val="008055B5"/>
    <w:rsid w:val="00816BA7"/>
    <w:rsid w:val="00823CED"/>
    <w:rsid w:val="0084452B"/>
    <w:rsid w:val="008528FD"/>
    <w:rsid w:val="0088155F"/>
    <w:rsid w:val="0089050A"/>
    <w:rsid w:val="008976CF"/>
    <w:rsid w:val="008A4732"/>
    <w:rsid w:val="008A645C"/>
    <w:rsid w:val="008A7FEB"/>
    <w:rsid w:val="008B6755"/>
    <w:rsid w:val="008B7A99"/>
    <w:rsid w:val="008C0C76"/>
    <w:rsid w:val="008C46A2"/>
    <w:rsid w:val="008C4C89"/>
    <w:rsid w:val="008C692C"/>
    <w:rsid w:val="008D663F"/>
    <w:rsid w:val="008F125B"/>
    <w:rsid w:val="008F3D41"/>
    <w:rsid w:val="008F58F5"/>
    <w:rsid w:val="008F6F2D"/>
    <w:rsid w:val="009034B5"/>
    <w:rsid w:val="00903B11"/>
    <w:rsid w:val="00903D84"/>
    <w:rsid w:val="009102BB"/>
    <w:rsid w:val="00915F26"/>
    <w:rsid w:val="00917E3C"/>
    <w:rsid w:val="009275B6"/>
    <w:rsid w:val="009352BE"/>
    <w:rsid w:val="00940877"/>
    <w:rsid w:val="00943B39"/>
    <w:rsid w:val="00965F0E"/>
    <w:rsid w:val="00983FEC"/>
    <w:rsid w:val="009A018E"/>
    <w:rsid w:val="009B03FC"/>
    <w:rsid w:val="009B4E1B"/>
    <w:rsid w:val="009B6245"/>
    <w:rsid w:val="009C2163"/>
    <w:rsid w:val="009C3CB4"/>
    <w:rsid w:val="009C7FE0"/>
    <w:rsid w:val="009E231E"/>
    <w:rsid w:val="009E281A"/>
    <w:rsid w:val="009F24F6"/>
    <w:rsid w:val="009F5AB9"/>
    <w:rsid w:val="009F7FF2"/>
    <w:rsid w:val="00A010BA"/>
    <w:rsid w:val="00A04A51"/>
    <w:rsid w:val="00A104D6"/>
    <w:rsid w:val="00A14885"/>
    <w:rsid w:val="00A43A54"/>
    <w:rsid w:val="00A47C1F"/>
    <w:rsid w:val="00A538C2"/>
    <w:rsid w:val="00A64C63"/>
    <w:rsid w:val="00A7195E"/>
    <w:rsid w:val="00A74ACE"/>
    <w:rsid w:val="00A838BE"/>
    <w:rsid w:val="00A9720F"/>
    <w:rsid w:val="00AA48EE"/>
    <w:rsid w:val="00AB3589"/>
    <w:rsid w:val="00AB4F45"/>
    <w:rsid w:val="00AC2505"/>
    <w:rsid w:val="00AC5B34"/>
    <w:rsid w:val="00AD1F0D"/>
    <w:rsid w:val="00AE14DF"/>
    <w:rsid w:val="00AF06C6"/>
    <w:rsid w:val="00AF1477"/>
    <w:rsid w:val="00AF4A0F"/>
    <w:rsid w:val="00B00918"/>
    <w:rsid w:val="00B05BF1"/>
    <w:rsid w:val="00B15854"/>
    <w:rsid w:val="00B17BB2"/>
    <w:rsid w:val="00B21739"/>
    <w:rsid w:val="00B265CA"/>
    <w:rsid w:val="00B34581"/>
    <w:rsid w:val="00B36CCC"/>
    <w:rsid w:val="00B41601"/>
    <w:rsid w:val="00B416F4"/>
    <w:rsid w:val="00B42489"/>
    <w:rsid w:val="00B45F4D"/>
    <w:rsid w:val="00B53D09"/>
    <w:rsid w:val="00B677F3"/>
    <w:rsid w:val="00B72427"/>
    <w:rsid w:val="00B73968"/>
    <w:rsid w:val="00B95DF1"/>
    <w:rsid w:val="00B964F9"/>
    <w:rsid w:val="00B974FA"/>
    <w:rsid w:val="00BA440F"/>
    <w:rsid w:val="00BA5DD3"/>
    <w:rsid w:val="00BB35AC"/>
    <w:rsid w:val="00BB35B1"/>
    <w:rsid w:val="00BB4022"/>
    <w:rsid w:val="00BB4391"/>
    <w:rsid w:val="00BC0775"/>
    <w:rsid w:val="00BC0BE2"/>
    <w:rsid w:val="00BD4887"/>
    <w:rsid w:val="00BD5ECD"/>
    <w:rsid w:val="00BF4FA6"/>
    <w:rsid w:val="00BF75D3"/>
    <w:rsid w:val="00C11379"/>
    <w:rsid w:val="00C15D75"/>
    <w:rsid w:val="00C47080"/>
    <w:rsid w:val="00C527C3"/>
    <w:rsid w:val="00C564D2"/>
    <w:rsid w:val="00C63834"/>
    <w:rsid w:val="00C67E60"/>
    <w:rsid w:val="00C704A0"/>
    <w:rsid w:val="00C719F7"/>
    <w:rsid w:val="00C92337"/>
    <w:rsid w:val="00CB271E"/>
    <w:rsid w:val="00CB78C3"/>
    <w:rsid w:val="00CC0D7A"/>
    <w:rsid w:val="00CC38E8"/>
    <w:rsid w:val="00CE1AC2"/>
    <w:rsid w:val="00CE5B2D"/>
    <w:rsid w:val="00CF6D34"/>
    <w:rsid w:val="00D1242F"/>
    <w:rsid w:val="00D17058"/>
    <w:rsid w:val="00D20D51"/>
    <w:rsid w:val="00D223CD"/>
    <w:rsid w:val="00D25626"/>
    <w:rsid w:val="00D3141A"/>
    <w:rsid w:val="00D45318"/>
    <w:rsid w:val="00D52C8C"/>
    <w:rsid w:val="00D55FAD"/>
    <w:rsid w:val="00D647EC"/>
    <w:rsid w:val="00D6661C"/>
    <w:rsid w:val="00D718A7"/>
    <w:rsid w:val="00D770B2"/>
    <w:rsid w:val="00D804E5"/>
    <w:rsid w:val="00DA34F9"/>
    <w:rsid w:val="00DA3625"/>
    <w:rsid w:val="00DA48C4"/>
    <w:rsid w:val="00DB0D7C"/>
    <w:rsid w:val="00DB1120"/>
    <w:rsid w:val="00DB1287"/>
    <w:rsid w:val="00DB4A85"/>
    <w:rsid w:val="00DD0AC7"/>
    <w:rsid w:val="00DE0984"/>
    <w:rsid w:val="00DF1EE9"/>
    <w:rsid w:val="00DF7F9D"/>
    <w:rsid w:val="00E22B66"/>
    <w:rsid w:val="00E3187F"/>
    <w:rsid w:val="00E34255"/>
    <w:rsid w:val="00E36C12"/>
    <w:rsid w:val="00E71388"/>
    <w:rsid w:val="00E7508C"/>
    <w:rsid w:val="00E75E3C"/>
    <w:rsid w:val="00E7774A"/>
    <w:rsid w:val="00E8143E"/>
    <w:rsid w:val="00E8374B"/>
    <w:rsid w:val="00E907C5"/>
    <w:rsid w:val="00E954D2"/>
    <w:rsid w:val="00E974E3"/>
    <w:rsid w:val="00EB489C"/>
    <w:rsid w:val="00EC3841"/>
    <w:rsid w:val="00EE281A"/>
    <w:rsid w:val="00EF24D5"/>
    <w:rsid w:val="00EF7E46"/>
    <w:rsid w:val="00EF7F54"/>
    <w:rsid w:val="00F00969"/>
    <w:rsid w:val="00F00991"/>
    <w:rsid w:val="00F00E0F"/>
    <w:rsid w:val="00F02151"/>
    <w:rsid w:val="00F111C1"/>
    <w:rsid w:val="00F21899"/>
    <w:rsid w:val="00F21ACC"/>
    <w:rsid w:val="00F23D6B"/>
    <w:rsid w:val="00F25464"/>
    <w:rsid w:val="00F51FFE"/>
    <w:rsid w:val="00F54F10"/>
    <w:rsid w:val="00F62FA8"/>
    <w:rsid w:val="00F673E6"/>
    <w:rsid w:val="00F70F0E"/>
    <w:rsid w:val="00F71E37"/>
    <w:rsid w:val="00F74724"/>
    <w:rsid w:val="00F80B01"/>
    <w:rsid w:val="00F9111E"/>
    <w:rsid w:val="00F94BB3"/>
    <w:rsid w:val="00F96DFE"/>
    <w:rsid w:val="00FA23D2"/>
    <w:rsid w:val="00FA4C98"/>
    <w:rsid w:val="00FA60A3"/>
    <w:rsid w:val="00FC78BD"/>
    <w:rsid w:val="00FD3EC7"/>
    <w:rsid w:val="00FD497A"/>
    <w:rsid w:val="00FE49BD"/>
    <w:rsid w:val="00FE49E0"/>
    <w:rsid w:val="00FE542D"/>
    <w:rsid w:val="00FF61F2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DB431"/>
  <w15:docId w15:val="{BFBB3AD4-6CE1-4855-839D-F6304E30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2F8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resc">
    <w:name w:val="tresc"/>
    <w:basedOn w:val="Normalny"/>
    <w:rsid w:val="001B32F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1C7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223C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3CD0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character" w:styleId="UyteHipercze">
    <w:name w:val="FollowedHyperlink"/>
    <w:basedOn w:val="Domylnaczcionkaakapitu"/>
    <w:uiPriority w:val="99"/>
    <w:semiHidden/>
    <w:unhideWhenUsed/>
    <w:rsid w:val="008B7A99"/>
    <w:rPr>
      <w:color w:val="498DF1" w:themeColor="followedHyperlink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9102BB"/>
  </w:style>
  <w:style w:type="character" w:customStyle="1" w:styleId="czeinternetowe">
    <w:name w:val="Łącze internetowe"/>
    <w:basedOn w:val="Domylnaczcionkaakapitu"/>
    <w:uiPriority w:val="99"/>
    <w:unhideWhenUsed/>
    <w:rsid w:val="00D6661C"/>
    <w:rPr>
      <w:color w:val="297FD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53E4-25EF-4265-9D4F-6B33CA77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</vt:lpstr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>Wojciech Błażusiak</dc:creator>
  <cp:lastModifiedBy>pzdns pzdns</cp:lastModifiedBy>
  <cp:revision>3</cp:revision>
  <cp:lastPrinted>2021-12-12T19:18:00Z</cp:lastPrinted>
  <dcterms:created xsi:type="dcterms:W3CDTF">2026-02-11T13:42:00Z</dcterms:created>
  <dcterms:modified xsi:type="dcterms:W3CDTF">2026-02-20T10:50:00Z</dcterms:modified>
</cp:coreProperties>
</file>