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7CB839E8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564E42">
        <w:rPr>
          <w:rFonts w:ascii="Calibri Light" w:eastAsia="Times New Roman" w:hAnsi="Calibri Light" w:cs="Calibri Light"/>
          <w:b/>
          <w:bCs/>
          <w:lang w:eastAsia="ar-SA"/>
        </w:rPr>
        <w:t>77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564E42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bookmarkStart w:id="0" w:name="_Hlk209807000"/>
      <w:r w:rsidR="00564E42" w:rsidRPr="00564E42">
        <w:rPr>
          <w:rFonts w:ascii="Calibri Light" w:eastAsia="Calibri" w:hAnsi="Calibri Light" w:cs="Calibri Light"/>
          <w:b/>
          <w:bCs/>
          <w:iCs/>
        </w:rPr>
        <w:t xml:space="preserve">Opracowanie dokumentacji </w:t>
      </w:r>
      <w:bookmarkEnd w:id="0"/>
      <w:r w:rsidR="00564E42" w:rsidRPr="00564E42">
        <w:rPr>
          <w:rFonts w:ascii="Calibri Light" w:eastAsia="Calibri" w:hAnsi="Calibri Light" w:cs="Calibri Light"/>
          <w:b/>
          <w:bCs/>
          <w:iCs/>
        </w:rPr>
        <w:t>budowy chodnika oraz zatok autobusowych w ciągu drogi powiatowej nr 1577 K Kamionka Wielka – Kamionka Wielka</w:t>
      </w:r>
      <w:r w:rsidR="00B974F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0676D0CD" w14:textId="1B078ED9" w:rsidR="00564E42" w:rsidRPr="009E281A" w:rsidRDefault="00564E42" w:rsidP="00564E42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>
        <w:rPr>
          <w:rFonts w:ascii="Calibri Light" w:eastAsia="Times New Roman" w:hAnsi="Calibri Light" w:cs="Calibri Light"/>
          <w:lang w:eastAsia="ar-SA"/>
        </w:rPr>
        <w:t xml:space="preserve">CZĘŚĆ 1: Opracowanie dokumentacji projektowej </w:t>
      </w:r>
      <w:r w:rsidRPr="0004298A">
        <w:rPr>
          <w:rStyle w:val="Pogrubienie"/>
          <w:rFonts w:ascii="Calibri Light" w:hAnsi="Calibri Light" w:cs="Calibri Light"/>
        </w:rPr>
        <w:t>przebudowy drogi powiatowej nr 1577 K Kamionka Wielka – Kamionka Wielka w km 3+485 – 4+480 w m. Kamionka Wielka polegającej na budowie chodnika wraz z odwodnieniem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69189B98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564E42">
        <w:rPr>
          <w:rFonts w:ascii="Calibri Light" w:hAnsi="Calibri Light" w:cs="Calibri Light"/>
          <w:b/>
          <w:bCs/>
          <w:u w:val="single"/>
        </w:rPr>
        <w:t>7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04E31DA" w14:textId="42D6931C" w:rsidR="00564E42" w:rsidRPr="009E281A" w:rsidRDefault="00564E42" w:rsidP="00564E42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>
        <w:rPr>
          <w:rFonts w:ascii="Calibri Light" w:eastAsia="Times New Roman" w:hAnsi="Calibri Light" w:cs="Calibri Light"/>
          <w:lang w:eastAsia="ar-SA"/>
        </w:rPr>
        <w:t xml:space="preserve">CZĘŚĆ 2: Opracowanie dokumentacji projektowej </w:t>
      </w:r>
      <w:r>
        <w:rPr>
          <w:rStyle w:val="Pogrubienie"/>
          <w:rFonts w:ascii="Calibri Light" w:hAnsi="Calibri Light" w:cs="Calibri Light"/>
        </w:rPr>
        <w:t>budowy 2 zatok autobusowych w km ok. 1+7</w:t>
      </w:r>
      <w:r w:rsidR="00B34581">
        <w:rPr>
          <w:rStyle w:val="Pogrubienie"/>
          <w:rFonts w:ascii="Calibri Light" w:hAnsi="Calibri Light" w:cs="Calibri Light"/>
        </w:rPr>
        <w:t>0</w:t>
      </w:r>
      <w:r>
        <w:rPr>
          <w:rStyle w:val="Pogrubienie"/>
          <w:rFonts w:ascii="Calibri Light" w:hAnsi="Calibri Light" w:cs="Calibri Light"/>
        </w:rPr>
        <w:t>0 oraz 2+7</w:t>
      </w:r>
      <w:r w:rsidR="00B34581">
        <w:rPr>
          <w:rStyle w:val="Pogrubienie"/>
          <w:rFonts w:ascii="Calibri Light" w:hAnsi="Calibri Light" w:cs="Calibri Light"/>
        </w:rPr>
        <w:t>4</w:t>
      </w:r>
      <w:r>
        <w:rPr>
          <w:rStyle w:val="Pogrubienie"/>
          <w:rFonts w:ascii="Calibri Light" w:hAnsi="Calibri Light" w:cs="Calibri Light"/>
        </w:rPr>
        <w:t xml:space="preserve">0 </w:t>
      </w:r>
      <w:r w:rsidRPr="00A179F7">
        <w:rPr>
          <w:rStyle w:val="Pogrubienie"/>
          <w:rFonts w:ascii="Calibri Light" w:hAnsi="Calibri Light" w:cs="Calibri Light"/>
        </w:rPr>
        <w:t>drogi powiatowej nr 1577 K Kamionka Wielka – Kamionka Wielka</w:t>
      </w:r>
    </w:p>
    <w:p w14:paraId="52DB1963" w14:textId="77777777" w:rsidR="00564E42" w:rsidRPr="008F3D41" w:rsidRDefault="00564E42" w:rsidP="00564E42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564E42" w:rsidRPr="008F3D41" w14:paraId="3FEC6D34" w14:textId="77777777" w:rsidTr="008755C7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6B7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3FD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1AC2EBA8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2D74F18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14FF" w14:textId="77777777" w:rsidR="00564E42" w:rsidRPr="008F3D41" w:rsidRDefault="00564E42" w:rsidP="008755C7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564E42" w:rsidRPr="008F3D41" w14:paraId="35F86B56" w14:textId="77777777" w:rsidTr="008755C7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350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296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4F8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DADBF1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0346AF7" w14:textId="77777777" w:rsidR="00564E42" w:rsidRPr="008F3D41" w:rsidRDefault="00564E42" w:rsidP="008755C7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63A8169" w14:textId="77777777" w:rsidR="00564E42" w:rsidRPr="008F3D41" w:rsidRDefault="00564E42" w:rsidP="00564E42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5D835157" w14:textId="77777777" w:rsidR="00564E42" w:rsidRPr="008F3D41" w:rsidRDefault="00564E42" w:rsidP="00564E42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  <w:t xml:space="preserve">* cena brutto słownie: </w:t>
      </w:r>
      <w:r w:rsidRPr="008F3D4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1D4594A" w14:textId="539E4462" w:rsidR="00564E42" w:rsidRPr="008F3D41" w:rsidRDefault="00564E42" w:rsidP="00564E42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do </w:t>
      </w:r>
      <w:r>
        <w:rPr>
          <w:rFonts w:ascii="Calibri Light" w:hAnsi="Calibri Light" w:cs="Calibri Light"/>
          <w:b/>
          <w:bCs/>
          <w:u w:val="single"/>
        </w:rPr>
        <w:t>5 miesięcy od dnia zawarcia umowy.</w:t>
      </w:r>
      <w:r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255E1749" w14:textId="2BF95368" w:rsidR="00712291" w:rsidRPr="008F3D41" w:rsidRDefault="00712291" w:rsidP="00564E4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564E42" w:rsidRPr="00620017" w14:paraId="24CDD2FA" w14:textId="77777777" w:rsidTr="008755C7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D7A0D14" w14:textId="77777777" w:rsidR="00564E42" w:rsidRPr="00620017" w:rsidRDefault="00564E42" w:rsidP="00564E42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1" w:name="_Hlk102652794"/>
          <w:bookmarkStart w:id="2" w:name="_Hlk102652795"/>
          <w:bookmarkStart w:id="3" w:name="_Hlk103278934"/>
          <w:bookmarkStart w:id="4" w:name="_Hlk103278935"/>
          <w:bookmarkStart w:id="5" w:name="_Hlk103279633"/>
          <w:bookmarkStart w:id="6" w:name="_Hlk103279634"/>
          <w:bookmarkStart w:id="7" w:name="_Hlk112769874"/>
          <w:bookmarkStart w:id="8" w:name="_Hlk112769875"/>
          <w:bookmarkStart w:id="9" w:name="_Hlk113353408"/>
          <w:bookmarkStart w:id="10" w:name="_Hlk113353409"/>
          <w:bookmarkStart w:id="11" w:name="_Hlk113353414"/>
          <w:bookmarkStart w:id="12" w:name="_Hlk113353415"/>
          <w:bookmarkStart w:id="13" w:name="_Hlk113353418"/>
          <w:bookmarkStart w:id="14" w:name="_Hlk113353419"/>
          <w:bookmarkStart w:id="15" w:name="_Hlk113353423"/>
          <w:bookmarkStart w:id="16" w:name="_Hlk113353424"/>
          <w:bookmarkStart w:id="17" w:name="_Hlk113353426"/>
          <w:bookmarkStart w:id="18" w:name="_Hlk113353427"/>
          <w:bookmarkStart w:id="19" w:name="_Hlk113353430"/>
          <w:bookmarkStart w:id="20" w:name="_Hlk113353431"/>
          <w:bookmarkStart w:id="21" w:name="_Hlk113353434"/>
          <w:bookmarkStart w:id="22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77.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5.WZ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4E54C31B" w14:textId="77777777" w:rsidR="00564E42" w:rsidRPr="00F17ABD" w:rsidRDefault="00564E42" w:rsidP="00564E42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A179F7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Opracowanie dokumentacji budowy chodnika oraz zatok autobusowych w ciągu drogi powiatowej nr 1577 K Kamionka Wielka – Kamionka Wielka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tbl>
  <w:p w14:paraId="0E78248C" w14:textId="77777777" w:rsidR="00537ECB" w:rsidRPr="00564E42" w:rsidRDefault="00537ECB" w:rsidP="00564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21</cp:revision>
  <cp:lastPrinted>2021-12-12T19:18:00Z</cp:lastPrinted>
  <dcterms:created xsi:type="dcterms:W3CDTF">2024-08-13T14:11:00Z</dcterms:created>
  <dcterms:modified xsi:type="dcterms:W3CDTF">2025-09-26T17:54:00Z</dcterms:modified>
</cp:coreProperties>
</file>